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29E" w:rsidRDefault="006D079D" w:rsidP="006D079D">
      <w:pPr>
        <w:jc w:val="center"/>
      </w:pPr>
      <w:r w:rsidRPr="006D079D">
        <w:drawing>
          <wp:inline distT="0" distB="0" distL="0" distR="0">
            <wp:extent cx="3681730" cy="1630045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730" cy="16300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FA2" w:rsidRDefault="00FE6FA2" w:rsidP="006D079D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D079D" w:rsidRDefault="006D079D" w:rsidP="006D079D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APPIAN DAY </w:t>
      </w:r>
    </w:p>
    <w:p w:rsidR="006D079D" w:rsidRDefault="006D079D" w:rsidP="006D079D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14 MAGGIO 2017</w:t>
      </w:r>
    </w:p>
    <w:p w:rsidR="00FE6FA2" w:rsidRDefault="00FE6FA2" w:rsidP="006D079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D079D" w:rsidRDefault="006D079D" w:rsidP="006D079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IL DOPPIO PERCORSO DELLA VIA APPIA A TERRACINA</w:t>
      </w:r>
    </w:p>
    <w:p w:rsidR="006D079D" w:rsidRDefault="006D079D" w:rsidP="006D079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Scheda di sintesi</w:t>
      </w:r>
    </w:p>
    <w:p w:rsidR="006D079D" w:rsidRDefault="006D079D" w:rsidP="006D079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D079D" w:rsidRDefault="006D079D" w:rsidP="006D079D">
      <w:pPr>
        <w:rPr>
          <w:rFonts w:ascii="Times New Roman" w:hAnsi="Times New Roman" w:cs="Times New Roman"/>
          <w:sz w:val="24"/>
          <w:szCs w:val="24"/>
        </w:rPr>
      </w:pPr>
    </w:p>
    <w:p w:rsidR="006D079D" w:rsidRDefault="006D079D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Nel 312 a.C. Appio Claudio, all’epoca censore di Roma, avviò la costruzione del primo tratto della Via Appia, nell’ambito dell’espansione romana nel Mezzogiorno d’Italia. Con inizio da Porta </w:t>
      </w:r>
      <w:proofErr w:type="spellStart"/>
      <w:r>
        <w:rPr>
          <w:rFonts w:ascii="Times New Roman" w:hAnsi="Times New Roman" w:cs="Times New Roman"/>
          <w:sz w:val="24"/>
          <w:szCs w:val="24"/>
        </w:rPr>
        <w:t>Capena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nei pressi delle Terme di </w:t>
      </w:r>
      <w:proofErr w:type="spellStart"/>
      <w:r>
        <w:rPr>
          <w:rFonts w:ascii="Times New Roman" w:hAnsi="Times New Roman" w:cs="Times New Roman"/>
          <w:sz w:val="24"/>
          <w:szCs w:val="24"/>
        </w:rPr>
        <w:t>Caracalla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la Via fu realizzata per 195 km fino a Capua (oggi S. Maria Capua </w:t>
      </w:r>
      <w:proofErr w:type="spellStart"/>
      <w:r>
        <w:rPr>
          <w:rFonts w:ascii="Times New Roman" w:hAnsi="Times New Roman" w:cs="Times New Roman"/>
          <w:sz w:val="24"/>
          <w:szCs w:val="24"/>
        </w:rPr>
        <w:t>Vetere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passando per </w:t>
      </w:r>
      <w:proofErr w:type="spellStart"/>
      <w:r>
        <w:rPr>
          <w:rFonts w:ascii="Times New Roman" w:hAnsi="Times New Roman" w:cs="Times New Roman"/>
          <w:sz w:val="24"/>
          <w:szCs w:val="24"/>
        </w:rPr>
        <w:t>Ariccia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il Foro Appio (attuale Borgo </w:t>
      </w:r>
      <w:proofErr w:type="spellStart"/>
      <w:r>
        <w:rPr>
          <w:rFonts w:ascii="Times New Roman" w:hAnsi="Times New Roman" w:cs="Times New Roman"/>
          <w:sz w:val="24"/>
          <w:szCs w:val="24"/>
        </w:rPr>
        <w:t>Faiti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Terracina, Fondi, Formia e </w:t>
      </w:r>
      <w:proofErr w:type="spellStart"/>
      <w:r>
        <w:rPr>
          <w:rFonts w:ascii="Times New Roman" w:hAnsi="Times New Roman" w:cs="Times New Roman"/>
          <w:sz w:val="24"/>
          <w:szCs w:val="24"/>
        </w:rPr>
        <w:t>Minturno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D079D" w:rsidRDefault="006D079D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Successivamente, a seguito delle conquiste militari verso Sud, l’Appia fu prolungata fino a Benevento, Venosa e Taranto, per  poi terminare, intorno al 120 a.C., a  Brindisi, la cosiddetta Porta d’Oriente, dopo un percorso di circa 539 km.</w:t>
      </w:r>
    </w:p>
    <w:p w:rsidR="006D079D" w:rsidRDefault="005407F7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Via, giunta a Terracina dopo aver superato i Colli Albani e la pianura pontina con un percorso di circa 96 km, proseguiva fino all’attuale sito dell’Epitaffio, con un tracciato di circa 13 km adeguato all’orografia dei Monti </w:t>
      </w:r>
      <w:proofErr w:type="spellStart"/>
      <w:r>
        <w:rPr>
          <w:rFonts w:ascii="Times New Roman" w:hAnsi="Times New Roman" w:cs="Times New Roman"/>
          <w:sz w:val="24"/>
          <w:szCs w:val="24"/>
        </w:rPr>
        <w:t>Ausoni</w:t>
      </w:r>
      <w:proofErr w:type="spellEnd"/>
      <w:r>
        <w:rPr>
          <w:rFonts w:ascii="Times New Roman" w:hAnsi="Times New Roman" w:cs="Times New Roman"/>
          <w:sz w:val="24"/>
          <w:szCs w:val="24"/>
        </w:rPr>
        <w:t>, alla conformazione del territorio e all’ubicazione della città murata.</w:t>
      </w:r>
    </w:p>
    <w:p w:rsidR="005407F7" w:rsidRDefault="005407F7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strada, infatti, deviando il suo perco</w:t>
      </w:r>
      <w:r w:rsidR="00CD7F1E">
        <w:rPr>
          <w:rFonts w:ascii="Times New Roman" w:hAnsi="Times New Roman" w:cs="Times New Roman"/>
          <w:sz w:val="24"/>
          <w:szCs w:val="24"/>
        </w:rPr>
        <w:t>rso verso</w:t>
      </w:r>
      <w:r>
        <w:rPr>
          <w:rFonts w:ascii="Times New Roman" w:hAnsi="Times New Roman" w:cs="Times New Roman"/>
          <w:sz w:val="24"/>
          <w:szCs w:val="24"/>
        </w:rPr>
        <w:t xml:space="preserve"> nord-est, nell’odierna zona di Ponte Alto, e aggirando il Monte </w:t>
      </w:r>
      <w:proofErr w:type="spellStart"/>
      <w:r>
        <w:rPr>
          <w:rFonts w:ascii="Times New Roman" w:hAnsi="Times New Roman" w:cs="Times New Roman"/>
          <w:sz w:val="24"/>
          <w:szCs w:val="24"/>
        </w:rPr>
        <w:t>Leano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ai suoi piedi, nei pressi del santuario di </w:t>
      </w:r>
      <w:proofErr w:type="spellStart"/>
      <w:r>
        <w:rPr>
          <w:rFonts w:ascii="Times New Roman" w:hAnsi="Times New Roman" w:cs="Times New Roman"/>
          <w:sz w:val="24"/>
          <w:szCs w:val="24"/>
        </w:rPr>
        <w:t>Feronia</w:t>
      </w:r>
      <w:proofErr w:type="spellEnd"/>
      <w:r>
        <w:rPr>
          <w:rFonts w:ascii="Times New Roman" w:hAnsi="Times New Roman" w:cs="Times New Roman"/>
          <w:sz w:val="24"/>
          <w:szCs w:val="24"/>
        </w:rPr>
        <w:t>, si immetteva nella Valle di Terracina costituendo la principale direttrice della vasta e regolare divisione agraria (“centuriazione”) realizzata pochi anni prima (329 a.C.).</w:t>
      </w:r>
    </w:p>
    <w:p w:rsidR="00CD7F1E" w:rsidRDefault="00CD7F1E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Subito dopo l’Appia attraversava la città di Terracina, divenendone il decumano maggiore (oggi in gran parte ricalcato dal Corso A. Garibaldi) e orientandone l’impianto urbanistico: da Porta Maggio la Via  saliva in rettifilo fino al Foro Emiliano e con due tornanti raggiungeva l’acropoli, superando il colle di S. Francesco e uscendo dalla porta nord.</w:t>
      </w:r>
    </w:p>
    <w:p w:rsidR="005F7B1E" w:rsidRDefault="005F7B1E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qui la strada affrontava l’intero versante settentrionale del Monte S. Angelo, sa</w:t>
      </w:r>
      <w:r w:rsidR="00DA5AF7">
        <w:rPr>
          <w:rFonts w:ascii="Times New Roman" w:hAnsi="Times New Roman" w:cs="Times New Roman"/>
          <w:sz w:val="24"/>
          <w:szCs w:val="24"/>
        </w:rPr>
        <w:t>lendo fino alla quota di m 147 s.l.m., scendendo poi fino allo slargo di Piazza Palatina e proseguendo verso la Piana di Fondi.</w:t>
      </w:r>
    </w:p>
    <w:p w:rsidR="00DA5AF7" w:rsidRDefault="00DA5AF7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Oltre quattro secoli dopo, all’inizio del II sec. d.C., fu realizzata a Terracina, molto probabilmente ad opera dell’imperatore Traiano, la variante costiera dell’Appia  consolare, con un tracciato di circa 7 km. Il nuovo percorso non solo consentiva di evitare l’impervia salita e la conseguente discesa del Monte S. Angelo e del Monte Croce, rendendo più agevole e piana la viabilità, ma realizzava soprattutto il diretto collegamento della strada al rinnovato porto della città, secondo un più generale disegno di potenziamento delle grandi vie di comunicazione dell’impero.</w:t>
      </w:r>
    </w:p>
    <w:p w:rsidR="00524E4D" w:rsidRDefault="00D75D46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Questo secondo tracciato della Via Appia </w:t>
      </w:r>
      <w:proofErr w:type="spellStart"/>
      <w:r>
        <w:rPr>
          <w:rFonts w:ascii="Times New Roman" w:hAnsi="Times New Roman" w:cs="Times New Roman"/>
          <w:sz w:val="24"/>
          <w:szCs w:val="24"/>
        </w:rPr>
        <w:t>traianea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 separava dal precedente nei pressi dell’attuale Piazza Quattro Lampioni (ricalcando in parte la precedente via che conduceva al porto) e attraversava la città bassa e il Foro “</w:t>
      </w:r>
      <w:proofErr w:type="spellStart"/>
      <w:r>
        <w:rPr>
          <w:rFonts w:ascii="Times New Roman" w:hAnsi="Times New Roman" w:cs="Times New Roman"/>
          <w:sz w:val="24"/>
          <w:szCs w:val="24"/>
        </w:rPr>
        <w:t>Severiano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”. Raggiungeva quindi e superava il Pisco Montano, grazie all’imponente taglio dello sperone e del successivo fronte roccioso e ad opere di arginatura lungo il precipizio marino. La Via proseguiva poi lungo il piede montano fino a ricongiungersi, </w:t>
      </w:r>
      <w:r w:rsidR="00524E4D">
        <w:rPr>
          <w:rFonts w:ascii="Times New Roman" w:hAnsi="Times New Roman" w:cs="Times New Roman"/>
          <w:sz w:val="24"/>
          <w:szCs w:val="24"/>
        </w:rPr>
        <w:t xml:space="preserve">al </w:t>
      </w:r>
      <w:r w:rsidR="00524E4D">
        <w:rPr>
          <w:rFonts w:ascii="Times New Roman" w:hAnsi="Times New Roman" w:cs="Times New Roman"/>
          <w:sz w:val="24"/>
          <w:szCs w:val="24"/>
        </w:rPr>
        <w:lastRenderedPageBreak/>
        <w:t xml:space="preserve">km 108 circa dell’attuale Strada Statale Appia n. 7, </w:t>
      </w:r>
      <w:r>
        <w:rPr>
          <w:rFonts w:ascii="Times New Roman" w:hAnsi="Times New Roman" w:cs="Times New Roman"/>
          <w:sz w:val="24"/>
          <w:szCs w:val="24"/>
        </w:rPr>
        <w:t>nei pressi del Lago di Fondi, con la più antica Appia claudia che scendeva da Piazza Palatina</w:t>
      </w:r>
      <w:r w:rsidR="00524E4D">
        <w:rPr>
          <w:rFonts w:ascii="Times New Roman" w:hAnsi="Times New Roman" w:cs="Times New Roman"/>
          <w:sz w:val="24"/>
          <w:szCs w:val="24"/>
        </w:rPr>
        <w:t>.</w:t>
      </w:r>
    </w:p>
    <w:p w:rsidR="00DA5AF7" w:rsidRDefault="00D75D46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Tale incrocio fu segnalato </w:t>
      </w:r>
      <w:r w:rsidR="00524E4D">
        <w:rPr>
          <w:rFonts w:ascii="Times New Roman" w:hAnsi="Times New Roman" w:cs="Times New Roman"/>
          <w:sz w:val="24"/>
          <w:szCs w:val="24"/>
        </w:rPr>
        <w:t>con la costruzione di un’esedra monumentale, i cui notevoli resti ancora oggi testimoniano la memoria e l’importanza dell’impresa compiuta 19 secoli fa.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5AF7" w:rsidRDefault="00DA5AF7" w:rsidP="006D079D">
      <w:pPr>
        <w:rPr>
          <w:rFonts w:ascii="Times New Roman" w:hAnsi="Times New Roman" w:cs="Times New Roman"/>
          <w:sz w:val="24"/>
          <w:szCs w:val="24"/>
        </w:rPr>
      </w:pPr>
    </w:p>
    <w:p w:rsidR="00CD7F1E" w:rsidRDefault="00CD7F1E" w:rsidP="006D0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7F1E" w:rsidRDefault="00CD7F1E" w:rsidP="006D079D">
      <w:pPr>
        <w:rPr>
          <w:rFonts w:ascii="Times New Roman" w:hAnsi="Times New Roman" w:cs="Times New Roman"/>
          <w:sz w:val="24"/>
          <w:szCs w:val="24"/>
        </w:rPr>
      </w:pPr>
    </w:p>
    <w:p w:rsidR="005407F7" w:rsidRDefault="005407F7" w:rsidP="006D079D">
      <w:pPr>
        <w:rPr>
          <w:rFonts w:ascii="Times New Roman" w:hAnsi="Times New Roman" w:cs="Times New Roman"/>
          <w:sz w:val="24"/>
          <w:szCs w:val="24"/>
        </w:rPr>
      </w:pPr>
    </w:p>
    <w:p w:rsidR="006D079D" w:rsidRPr="006D079D" w:rsidRDefault="006D079D" w:rsidP="006D079D">
      <w:pPr>
        <w:rPr>
          <w:rFonts w:ascii="Times New Roman" w:hAnsi="Times New Roman" w:cs="Times New Roman"/>
          <w:sz w:val="24"/>
          <w:szCs w:val="24"/>
        </w:rPr>
      </w:pPr>
    </w:p>
    <w:p w:rsidR="006D079D" w:rsidRDefault="006D079D" w:rsidP="006D079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D079D" w:rsidRDefault="006D079D" w:rsidP="006D079D">
      <w:pPr>
        <w:jc w:val="center"/>
      </w:pPr>
    </w:p>
    <w:sectPr w:rsidR="006D079D" w:rsidSect="006D079D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/>
  <w:defaultTabStop w:val="708"/>
  <w:hyphenationZone w:val="283"/>
  <w:characterSpacingControl w:val="doNotCompress"/>
  <w:compat/>
  <w:rsids>
    <w:rsidRoot w:val="006D079D"/>
    <w:rsid w:val="002B0044"/>
    <w:rsid w:val="00524E4D"/>
    <w:rsid w:val="005407F7"/>
    <w:rsid w:val="005F7B1E"/>
    <w:rsid w:val="006D079D"/>
    <w:rsid w:val="007D229E"/>
    <w:rsid w:val="008D278B"/>
    <w:rsid w:val="008F6780"/>
    <w:rsid w:val="00B949B5"/>
    <w:rsid w:val="00CD7F1E"/>
    <w:rsid w:val="00D75D46"/>
    <w:rsid w:val="00DA5AF7"/>
    <w:rsid w:val="00FE6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22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079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07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U(tente 1</dc:creator>
  <cp:lastModifiedBy>U(tente 1</cp:lastModifiedBy>
  <cp:revision>8</cp:revision>
  <dcterms:created xsi:type="dcterms:W3CDTF">2017-04-30T09:58:00Z</dcterms:created>
  <dcterms:modified xsi:type="dcterms:W3CDTF">2017-04-30T10:35:00Z</dcterms:modified>
</cp:coreProperties>
</file>